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001-41740</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Apogee Therapeutics,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809" w:type="dxa"/>
                    <w:jc w:val="center"/>
                    <w:tblInd w:w="0" w:type="dxa"/>
                    <w:tblLayout w:type="fixed"/>
                    <w:tblCellMar>
                      <w:top w:w="28" w:type="dxa"/>
                      <w:left w:w="28" w:type="dxa"/>
                      <w:bottom w:w="28" w:type="dxa"/>
                      <w:right w:w="28" w:type="dxa"/>
                    </w:tblCellMar>
                  </w:tblPr>
                  <w:tblGrid>
                    <w:gridCol w:w="2206"/>
                    <w:gridCol w:w="961"/>
                    <w:gridCol w:w="2191"/>
                    <w:gridCol w:w="706"/>
                    <w:gridCol w:w="109"/>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96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396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17, Suite 102b</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21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MASSACHUSETTS</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c>
                      <w:tcPr>
                        <w:tcW w:w="109"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967"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(650) 394-5230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2026-09-03</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Tara Petta</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AVP</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apgeform25.txt"/>
      <w:bookmarkStart w:id="6" w:name="ksapgeform25"/>
      <w:bookmarkEnd w:id="5"/>
      <w:bookmarkEnd w:id="6"/>
      <w:r>
        <w:rPr/>
        <w:t>apge-form25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41740" TargetMode="External"/><Relationship Id="rId3" Type="http://schemas.openxmlformats.org/officeDocument/2006/relationships/hyperlink" Target="http://www.sec.gov/cgi-bin/browse-edgar?action=getcompany&amp;CIK=0001974640"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323</Words>
  <Characters>1785</Characters>
  <CharactersWithSpaces>2069</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