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0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003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Dambkowski Carl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APOGEE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221 CRESCENT ST., BLDG. 17, STE. 102B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Apogee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APGE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05/06/2026</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4,125</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22.86</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212,523</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05/06/2026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3,700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83.92</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208,823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05/06/2026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84.6</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207,023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3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22.86</w:t>
            </w:r>
          </w:p>
        </w:tc>
        <w:tc>
          <w:tcPr>
            <w:tcW w:w="1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05/06/2026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4,125</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12/18/2033</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4,125</w:t>
            </w:r>
          </w:p>
        </w:tc>
        <w:tc>
          <w:tcPr>
            <w:tcW w:w="180" w:type="dxa"/>
            <w:vAlign w:val="bottom"/>
          </w:tcPr>
          <w:p>
            <w:pPr>
              <w:spacing w:after="0"/>
              <w:rPr>
                <w:sz w:val="12"/>
                <w:szCs w:val="12"/>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99"/>
              </w:rPr>
              <w:t>123,040</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on September 22, 2025.</w:t>
      </w:r>
    </w:p>
    <w:p>
      <w:pPr>
        <w:spacing w:after="0" w:line="45" w:lineRule="exact"/>
        <w:rPr>
          <w:rFonts w:ascii="Times New Roman" w:cs="Times New Roman" w:eastAsia="Times New Roman" w:hAnsi="Times New Roman"/>
          <w:sz w:val="13"/>
          <w:szCs w:val="13"/>
          <w:color w:val="008000"/>
        </w:rPr>
      </w:pPr>
    </w:p>
    <w:p>
      <w:pPr>
        <w:ind w:left="40" w:right="3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$83.35 to $84.28, inclusive. The reporting person undertakes to provide to the Issuer, any security holder of the Issuer, or the staff of the Securities and Exchange Commission ("SEC"), upon request, full information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40" w:right="4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$84.44 to $84.69, inclusive. The reporting person undertakes to provide to the Issuer, any security holder of the Issuer, or the staff of the SEC,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the right to purchase 175,345 shares of the Issuer's common stock, which will vest in forty-eight equal monthly installments through December 18, 2027, subject to the Reporting Person's continued service to the Issuer.</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Batters,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82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234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Carl</w:t>
      </w:r>
      <w:r>
        <w:rPr>
          <w:sz w:val="20"/>
          <w:szCs w:val="20"/>
          <w:color w:val="auto"/>
        </w:rPr>
        <w:tab/>
      </w:r>
      <w:r>
        <w:rPr>
          <w:rFonts w:ascii="Times New Roman" w:cs="Times New Roman" w:eastAsia="Times New Roman" w:hAnsi="Times New Roman"/>
          <w:sz w:val="16"/>
          <w:szCs w:val="16"/>
          <w:color w:val="0000FF"/>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Dambkowski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57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83476" TargetMode="External"/><Relationship Id="rId14" Type="http://schemas.openxmlformats.org/officeDocument/2006/relationships/hyperlink" Target="http://www.sec.gov/cgi-bin/browse-edgar?action=getcompany&amp;CIK=00019746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2026-05-08T19:02:41Z</dcterms:created>
  <dcterms:modified xsi:type="dcterms:W3CDTF">2026-05-08T19:02:41Z</dcterms:modified>
</cp:coreProperties>
</file>